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E5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b/>
          <w:szCs w:val="28"/>
        </w:rPr>
      </w:pPr>
      <w:r w:rsidRPr="00FE0C39">
        <w:rPr>
          <w:rFonts w:cs="Times New Roman"/>
          <w:b/>
          <w:szCs w:val="28"/>
        </w:rPr>
        <w:t xml:space="preserve">Должностной регламент </w:t>
      </w:r>
    </w:p>
    <w:p w:rsidR="002B18A3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b/>
          <w:szCs w:val="28"/>
        </w:rPr>
      </w:pPr>
      <w:r w:rsidRPr="00FE0C39">
        <w:rPr>
          <w:rFonts w:cs="Times New Roman"/>
          <w:b/>
          <w:szCs w:val="28"/>
        </w:rPr>
        <w:t>старшег</w:t>
      </w:r>
      <w:r w:rsidR="00D420E5" w:rsidRPr="00FE0C39">
        <w:rPr>
          <w:rFonts w:cs="Times New Roman"/>
          <w:b/>
          <w:szCs w:val="28"/>
        </w:rPr>
        <w:t>о государственного налогового инспектора</w:t>
      </w:r>
    </w:p>
    <w:p w:rsidR="000A26DF" w:rsidRPr="00FE0C39" w:rsidRDefault="000A26DF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  <w:r w:rsidRPr="00FE0C39">
        <w:rPr>
          <w:rFonts w:cs="Times New Roman"/>
          <w:szCs w:val="28"/>
        </w:rPr>
        <w:t xml:space="preserve">отдела выездных проверок </w:t>
      </w:r>
    </w:p>
    <w:p w:rsidR="000A26DF" w:rsidRPr="00FE0C39" w:rsidRDefault="000A26DF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  <w:r w:rsidRPr="00FE0C39">
        <w:rPr>
          <w:rFonts w:cs="Times New Roman"/>
          <w:szCs w:val="28"/>
        </w:rPr>
        <w:t xml:space="preserve">Межрайонной ИФНС России № 1 </w:t>
      </w:r>
    </w:p>
    <w:p w:rsidR="002B18A3" w:rsidRPr="00FE0C39" w:rsidRDefault="000A26DF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  <w:r w:rsidRPr="00FE0C39">
        <w:rPr>
          <w:rFonts w:cs="Times New Roman"/>
          <w:szCs w:val="28"/>
        </w:rPr>
        <w:t xml:space="preserve">по Ханты-Мансийскому автономному округу </w:t>
      </w:r>
      <w:r w:rsidR="00FC55C5" w:rsidRPr="00FE0C39">
        <w:rPr>
          <w:rFonts w:cs="Times New Roman"/>
          <w:szCs w:val="28"/>
        </w:rPr>
        <w:t>–</w:t>
      </w:r>
      <w:r w:rsidRPr="00FE0C39">
        <w:rPr>
          <w:rFonts w:cs="Times New Roman"/>
          <w:szCs w:val="28"/>
        </w:rPr>
        <w:t xml:space="preserve"> Югре</w:t>
      </w:r>
    </w:p>
    <w:p w:rsidR="00FC55C5" w:rsidRPr="00FE0C39" w:rsidRDefault="00FC55C5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Cs w:val="28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I. Общие положения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1.1. 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Межрайонной ИФНС России № 1 по Ханты-Мансийскому автономному округу – Югре (далее – старший государственный налоговый инспектор) относится к старшей группе должностей гражданской службы категории " специалисты".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Регистрационный номер (код) должности – 11-3-4-095.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1.2. Область профессиональной служебной деятельности старшего государственного налогового инспектора – регулирование налоговой деятельности.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1.3. Вид профессиональной служебной деятельности старшего государственного налогового инспектора – осуществление налогового контроля, выездные проверки.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1.4.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1 по Ханты-Мансийскому автономному округу – Югре (далее – инспекция).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1.5. Старший государственный налоговый инспектор непосредственно подчиняется начальнику отдела.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2.1. Наличие высшего образования минимального уровня профессионального образования – </w:t>
      </w:r>
      <w:proofErr w:type="spellStart"/>
      <w:r w:rsidRPr="00FE0C39">
        <w:rPr>
          <w:rFonts w:cs="Times New Roman"/>
          <w:sz w:val="26"/>
          <w:szCs w:val="26"/>
        </w:rPr>
        <w:t>бакалавриат</w:t>
      </w:r>
      <w:proofErr w:type="spellEnd"/>
      <w:r w:rsidRPr="00FE0C39">
        <w:rPr>
          <w:rFonts w:cs="Times New Roman"/>
          <w:sz w:val="26"/>
          <w:szCs w:val="26"/>
        </w:rPr>
        <w:t>.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2.2. Наличие квалификационных требований к стажу – без предъявления требования к стажу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2.3. Наличие базовых знаний: 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знание основ </w:t>
      </w:r>
      <w:hyperlink r:id="rId7" w:history="1">
        <w:r w:rsidRPr="00FE0C39">
          <w:rPr>
            <w:rFonts w:cs="Times New Roman"/>
            <w:sz w:val="26"/>
            <w:szCs w:val="26"/>
          </w:rPr>
          <w:t>Конституции</w:t>
        </w:r>
      </w:hyperlink>
      <w:r w:rsidRPr="00FE0C39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652DF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знания в области информационно-коммуникационных технологий.</w:t>
      </w:r>
    </w:p>
    <w:p w:rsidR="00615B8E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</w:t>
      </w:r>
      <w:r w:rsidR="00615B8E" w:rsidRPr="00FE0C39">
        <w:rPr>
          <w:rFonts w:cs="Times New Roman"/>
          <w:sz w:val="26"/>
          <w:szCs w:val="26"/>
        </w:rPr>
        <w:t>.4. Наличие профессиональных знаний:</w:t>
      </w:r>
    </w:p>
    <w:p w:rsidR="006E1908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</w:t>
      </w:r>
      <w:r w:rsidR="00615B8E" w:rsidRPr="00FE0C39">
        <w:rPr>
          <w:rFonts w:cs="Times New Roman"/>
          <w:sz w:val="26"/>
          <w:szCs w:val="26"/>
        </w:rPr>
        <w:t xml:space="preserve">.4.1. В сфере законодательства Российской Федерации: 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Налоговый </w:t>
      </w:r>
      <w:hyperlink r:id="rId8" w:history="1">
        <w:r w:rsidRPr="00FE0C39">
          <w:rPr>
            <w:rFonts w:cs="Times New Roman"/>
            <w:sz w:val="26"/>
            <w:szCs w:val="26"/>
          </w:rPr>
          <w:t>кодекс</w:t>
        </w:r>
      </w:hyperlink>
      <w:r w:rsidRPr="00FE0C39">
        <w:rPr>
          <w:rFonts w:cs="Times New Roman"/>
          <w:sz w:val="26"/>
          <w:szCs w:val="26"/>
        </w:rPr>
        <w:t xml:space="preserve"> Российской Федерации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Бюджетный </w:t>
      </w:r>
      <w:hyperlink r:id="rId9" w:history="1">
        <w:r w:rsidRPr="00FE0C39">
          <w:rPr>
            <w:rFonts w:cs="Times New Roman"/>
            <w:color w:val="0000FF"/>
            <w:sz w:val="26"/>
            <w:szCs w:val="26"/>
          </w:rPr>
          <w:t>кодекс</w:t>
        </w:r>
      </w:hyperlink>
      <w:r w:rsidRPr="00FE0C39">
        <w:rPr>
          <w:rFonts w:cs="Times New Roman"/>
          <w:sz w:val="26"/>
          <w:szCs w:val="26"/>
        </w:rPr>
        <w:t xml:space="preserve"> Российской Федерации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0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от 08 августа 2001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lastRenderedPageBreak/>
        <w:t xml:space="preserve">- Федеральный </w:t>
      </w:r>
      <w:hyperlink r:id="rId11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от 06 октября 1999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2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от 06 октября 2003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3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от 29 ноября 2007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4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от 09 февраля 2009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5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от 27 июля 2010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210-ФЗ "Об организации предоставления государственных и муниципальных услуг";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6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от 28 декабря 2013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17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Российской Федерации от 21 марта 1991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943-1 "О налоговых органах Российской Федерации";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8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Российской Федерации от 27 июля 2006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152-ФЗ "О персональных данных";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Федеральный </w:t>
      </w:r>
      <w:hyperlink r:id="rId19" w:history="1">
        <w:r w:rsidRPr="00FE0C39">
          <w:rPr>
            <w:rFonts w:cs="Times New Roman"/>
            <w:color w:val="0000FF"/>
            <w:sz w:val="26"/>
            <w:szCs w:val="26"/>
          </w:rPr>
          <w:t>закон</w:t>
        </w:r>
      </w:hyperlink>
      <w:r w:rsidRPr="00FE0C39">
        <w:rPr>
          <w:rFonts w:cs="Times New Roman"/>
          <w:sz w:val="26"/>
          <w:szCs w:val="26"/>
        </w:rPr>
        <w:t xml:space="preserve"> Российской Федерации от 6 апреля 2011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63-ФЗ "Об электронной подписи";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20" w:history="1">
        <w:r w:rsidRPr="00FE0C39">
          <w:rPr>
            <w:rFonts w:cs="Times New Roman"/>
            <w:color w:val="0000FF"/>
            <w:sz w:val="26"/>
            <w:szCs w:val="26"/>
          </w:rPr>
          <w:t>Указ</w:t>
        </w:r>
      </w:hyperlink>
      <w:r w:rsidRPr="00FE0C39">
        <w:rPr>
          <w:rFonts w:cs="Times New Roman"/>
          <w:sz w:val="26"/>
          <w:szCs w:val="26"/>
        </w:rPr>
        <w:t xml:space="preserve"> Президента Российской Федерации от 7 мая 2012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21" w:history="1">
        <w:r w:rsidRPr="00FE0C39">
          <w:rPr>
            <w:rFonts w:cs="Times New Roman"/>
            <w:color w:val="0000FF"/>
            <w:sz w:val="26"/>
            <w:szCs w:val="26"/>
          </w:rPr>
          <w:t>Указ</w:t>
        </w:r>
      </w:hyperlink>
      <w:r w:rsidRPr="00FE0C39">
        <w:rPr>
          <w:rFonts w:cs="Times New Roman"/>
          <w:sz w:val="26"/>
          <w:szCs w:val="26"/>
        </w:rPr>
        <w:t xml:space="preserve"> Президента Российской Федерации от 11 августа 2016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403 "Об Основных направлениях развития государственной гражданской службы Российской Федерации на 2016 - 2018 годы";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22" w:history="1">
        <w:r w:rsidRPr="00FE0C39"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 w:rsidRPr="00FE0C39">
        <w:rPr>
          <w:rFonts w:cs="Times New Roman"/>
          <w:sz w:val="26"/>
          <w:szCs w:val="26"/>
        </w:rPr>
        <w:t xml:space="preserve"> Правительства Российской Федерации от 30 сентября 2004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506 "Об утверждении Положения о Федеральной налоговой службе";</w:t>
      </w:r>
    </w:p>
    <w:p w:rsidR="006E1908" w:rsidRPr="00FE0C39" w:rsidRDefault="006E190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 w:rsidRPr="00FE0C39">
        <w:rPr>
          <w:rFonts w:cs="Times New Roman"/>
          <w:sz w:val="26"/>
          <w:szCs w:val="26"/>
        </w:rPr>
        <w:t xml:space="preserve">- </w:t>
      </w:r>
      <w:hyperlink r:id="rId23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Минфина России от 2 июля 2012 г. </w:t>
      </w:r>
      <w:r w:rsidR="002278D4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E0C39">
        <w:rPr>
          <w:rFonts w:cs="Times New Roman"/>
          <w:sz w:val="26"/>
          <w:szCs w:val="26"/>
        </w:rPr>
        <w:t xml:space="preserve"> </w:t>
      </w:r>
      <w:proofErr w:type="gramStart"/>
      <w:r w:rsidRPr="00FE0C39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211C3C" w:rsidRPr="00FE0C39">
        <w:rPr>
          <w:rFonts w:cs="Times New Roman"/>
          <w:sz w:val="26"/>
          <w:szCs w:val="26"/>
        </w:rPr>
        <w:t>алоговых деклараций (расчетов)";</w:t>
      </w:r>
      <w:proofErr w:type="gramEnd"/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24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от 30 июня 2009 г. МВД России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495 и ФНС России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 w:rsidRPr="00FE0C39">
        <w:rPr>
          <w:rFonts w:cs="Times New Roman"/>
          <w:sz w:val="26"/>
          <w:szCs w:val="26"/>
        </w:rPr>
        <w:t xml:space="preserve">- </w:t>
      </w:r>
      <w:hyperlink r:id="rId25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ФНС России от 25 июля 2012 г.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E0C39">
        <w:rPr>
          <w:rFonts w:cs="Times New Roman"/>
          <w:sz w:val="26"/>
          <w:szCs w:val="26"/>
        </w:rPr>
        <w:t xml:space="preserve"> </w:t>
      </w:r>
      <w:proofErr w:type="gramStart"/>
      <w:r w:rsidRPr="00FE0C39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 w:rsidRPr="00FE0C39">
        <w:rPr>
          <w:rFonts w:cs="Times New Roman"/>
          <w:sz w:val="26"/>
          <w:szCs w:val="26"/>
        </w:rPr>
        <w:lastRenderedPageBreak/>
        <w:t xml:space="preserve">- </w:t>
      </w:r>
      <w:hyperlink r:id="rId26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ФНС России от 25 июля 2012 г.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27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Минфина Российской Федерации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20н, МНС Российской Федерации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28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ФНС России от 2 августа 2005 г.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29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ФНС Российской Федерации от 17 февраля 2011 г.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-. </w:t>
      </w:r>
      <w:hyperlink r:id="rId30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ФНС России от 6 мая 2007 г.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- </w:t>
      </w:r>
      <w:hyperlink r:id="rId31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ФНС России от 30 мая 2007 г.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ММ-3-06/333@ "Об утверждении Концепции системы планирования выездных налоговых проверок";</w:t>
      </w:r>
    </w:p>
    <w:p w:rsidR="00211C3C" w:rsidRPr="00FE0C39" w:rsidRDefault="00211C3C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 w:rsidRPr="00FE0C39">
        <w:rPr>
          <w:rFonts w:cs="Times New Roman"/>
          <w:sz w:val="26"/>
          <w:szCs w:val="26"/>
        </w:rPr>
        <w:t xml:space="preserve">- </w:t>
      </w:r>
      <w:hyperlink r:id="rId32" w:history="1">
        <w:r w:rsidRPr="00FE0C39">
          <w:rPr>
            <w:rFonts w:cs="Times New Roman"/>
            <w:color w:val="0000FF"/>
            <w:sz w:val="26"/>
            <w:szCs w:val="26"/>
          </w:rPr>
          <w:t>приказ</w:t>
        </w:r>
      </w:hyperlink>
      <w:r w:rsidRPr="00FE0C39">
        <w:rPr>
          <w:rFonts w:cs="Times New Roman"/>
          <w:sz w:val="26"/>
          <w:szCs w:val="26"/>
        </w:rPr>
        <w:t xml:space="preserve"> ФНС России от 8 мая 2015 г. </w:t>
      </w:r>
      <w:r w:rsidR="002D05FD" w:rsidRPr="00FE0C39">
        <w:rPr>
          <w:rFonts w:cs="Times New Roman"/>
          <w:sz w:val="26"/>
          <w:szCs w:val="26"/>
        </w:rPr>
        <w:t>№</w:t>
      </w:r>
      <w:r w:rsidRPr="00FE0C39">
        <w:rPr>
          <w:rFonts w:cs="Times New Roman"/>
          <w:sz w:val="26"/>
          <w:szCs w:val="26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E0C39">
        <w:rPr>
          <w:rFonts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E0C39">
        <w:rPr>
          <w:rFonts w:cs="Times New Roman"/>
          <w:sz w:val="26"/>
          <w:szCs w:val="26"/>
        </w:rPr>
        <w:t>дела</w:t>
      </w:r>
      <w:proofErr w:type="gramEnd"/>
      <w:r w:rsidRPr="00FE0C39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615B8E" w:rsidRPr="00FE0C39" w:rsidRDefault="006652DF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Старший</w:t>
      </w:r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15B8E" w:rsidRPr="00FE0C39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4300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</w:t>
      </w:r>
      <w:r w:rsidR="00615B8E" w:rsidRPr="00FE0C39">
        <w:rPr>
          <w:rFonts w:cs="Times New Roman"/>
          <w:sz w:val="26"/>
          <w:szCs w:val="26"/>
        </w:rPr>
        <w:t xml:space="preserve">.4.2. Иные профессиональные знания: 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основы налогообложения;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основы финансовых и кредитных отношений;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общие положения о налоговом контроле;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порядок проведения мероприятий налогового контроля;</w:t>
      </w:r>
    </w:p>
    <w:p w:rsidR="002E4300" w:rsidRPr="00FE0C39" w:rsidRDefault="002E430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принципы налогового администрирования</w:t>
      </w:r>
      <w:r w:rsidR="002D5B7A" w:rsidRPr="00FE0C39">
        <w:rPr>
          <w:rFonts w:cs="Times New Roman"/>
          <w:sz w:val="26"/>
          <w:szCs w:val="26"/>
        </w:rPr>
        <w:t>;</w:t>
      </w:r>
    </w:p>
    <w:p w:rsidR="002D5B7A" w:rsidRPr="00FE0C39" w:rsidRDefault="002D5B7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2D5B7A" w:rsidRPr="00FE0C39" w:rsidRDefault="002D5B7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понятие "налоговый контроль".</w:t>
      </w:r>
    </w:p>
    <w:p w:rsidR="002D5B7A" w:rsidRPr="00FE0C39" w:rsidRDefault="002D5B7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lastRenderedPageBreak/>
        <w:t>- особенности проведения выездных налоговых проверок, в т.ч. консолидированной группы налогоплательщиков;</w:t>
      </w:r>
    </w:p>
    <w:p w:rsidR="002D5B7A" w:rsidRPr="00FE0C39" w:rsidRDefault="002D5B7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порядок и сроки проведения выездных налоговых проверок;</w:t>
      </w:r>
    </w:p>
    <w:p w:rsidR="002D5B7A" w:rsidRPr="00FE0C39" w:rsidRDefault="002D5B7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порядок и сроки рассмотрения материалов налоговой проверки.</w:t>
      </w:r>
    </w:p>
    <w:p w:rsidR="002D5B7A" w:rsidRPr="00FE0C39" w:rsidRDefault="002D5B7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порядок осуществления мероприятий налогового контроля при проведении выездных налоговых проверок.</w:t>
      </w:r>
    </w:p>
    <w:p w:rsidR="00615B8E" w:rsidRPr="00FE0C39" w:rsidRDefault="00615B8E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</w:p>
    <w:p w:rsidR="00615B8E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</w:t>
      </w:r>
      <w:r w:rsidR="00615B8E" w:rsidRPr="00FE0C39">
        <w:rPr>
          <w:rFonts w:cs="Times New Roman"/>
          <w:sz w:val="26"/>
          <w:szCs w:val="26"/>
        </w:rPr>
        <w:t xml:space="preserve">.5. Наличие функциональных знаний: </w:t>
      </w:r>
    </w:p>
    <w:p w:rsidR="0035763B" w:rsidRPr="00FE0C39" w:rsidRDefault="0035763B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35763B" w:rsidRPr="00FE0C39" w:rsidRDefault="0035763B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35763B" w:rsidRPr="00FE0C39" w:rsidRDefault="0035763B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институт предварительной проверки информации, поступившей в контрольно-надзорный орган;</w:t>
      </w:r>
    </w:p>
    <w:p w:rsidR="0035763B" w:rsidRPr="00FE0C39" w:rsidRDefault="0035763B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35763B" w:rsidRPr="00FE0C39" w:rsidRDefault="0035763B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ограничения при проведении проверочных процедур;</w:t>
      </w:r>
    </w:p>
    <w:p w:rsidR="0035763B" w:rsidRPr="00FE0C39" w:rsidRDefault="0035763B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меры, принимаемые по результатам проверки;</w:t>
      </w:r>
    </w:p>
    <w:p w:rsidR="0035763B" w:rsidRPr="00FE0C39" w:rsidRDefault="0035763B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основания проведения и особенности выездных налоговых проверок.</w:t>
      </w:r>
    </w:p>
    <w:p w:rsidR="00615B8E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</w:t>
      </w:r>
      <w:r w:rsidR="00615B8E" w:rsidRPr="00FE0C39">
        <w:rPr>
          <w:rFonts w:cs="Times New Roman"/>
          <w:sz w:val="26"/>
          <w:szCs w:val="26"/>
        </w:rPr>
        <w:t xml:space="preserve">.6. Наличие базовых умений: </w:t>
      </w:r>
    </w:p>
    <w:p w:rsidR="009373B9" w:rsidRPr="00FE0C39" w:rsidRDefault="009373B9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умение мыслить системно (стратегически);</w:t>
      </w:r>
    </w:p>
    <w:p w:rsidR="009373B9" w:rsidRPr="00FE0C39" w:rsidRDefault="009373B9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373B9" w:rsidRPr="00FE0C39" w:rsidRDefault="009373B9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коммуникативные умения;</w:t>
      </w:r>
    </w:p>
    <w:p w:rsidR="009373B9" w:rsidRPr="00FE0C39" w:rsidRDefault="009373B9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умение управлять изменениями.</w:t>
      </w:r>
    </w:p>
    <w:p w:rsidR="00163480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</w:t>
      </w:r>
      <w:r w:rsidR="00615B8E" w:rsidRPr="00FE0C39">
        <w:rPr>
          <w:rFonts w:cs="Times New Roman"/>
          <w:sz w:val="26"/>
          <w:szCs w:val="26"/>
        </w:rPr>
        <w:t>.7. Наличие профессиональных умений:</w:t>
      </w:r>
      <w:r w:rsidR="00615B8E" w:rsidRPr="00FE0C39">
        <w:rPr>
          <w:rFonts w:cs="Times New Roman"/>
          <w:color w:val="FF0000"/>
          <w:sz w:val="26"/>
          <w:szCs w:val="26"/>
        </w:rPr>
        <w:t xml:space="preserve"> </w:t>
      </w:r>
    </w:p>
    <w:p w:rsidR="00163480" w:rsidRPr="00FE0C39" w:rsidRDefault="0016348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</w:t>
      </w:r>
    </w:p>
    <w:p w:rsidR="00163480" w:rsidRPr="00FE0C39" w:rsidRDefault="0016348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163480" w:rsidRPr="00FE0C39" w:rsidRDefault="0016348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615B8E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2</w:t>
      </w:r>
      <w:r w:rsidR="00615B8E" w:rsidRPr="00FE0C39">
        <w:rPr>
          <w:rFonts w:cs="Times New Roman"/>
          <w:sz w:val="26"/>
          <w:szCs w:val="26"/>
        </w:rPr>
        <w:t xml:space="preserve">.8. Наличие функциональных умений: </w:t>
      </w:r>
    </w:p>
    <w:p w:rsidR="00163480" w:rsidRPr="00FE0C39" w:rsidRDefault="00163480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проведение выездных проверок</w:t>
      </w:r>
      <w:r w:rsidR="00A146D1" w:rsidRPr="00FE0C39">
        <w:rPr>
          <w:rFonts w:cs="Times New Roman"/>
          <w:sz w:val="26"/>
          <w:szCs w:val="26"/>
        </w:rPr>
        <w:t>;</w:t>
      </w:r>
    </w:p>
    <w:p w:rsidR="00A146D1" w:rsidRPr="00FE0C39" w:rsidRDefault="00A146D1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проведение предпроверочного анализа.</w:t>
      </w:r>
    </w:p>
    <w:p w:rsidR="0096205E" w:rsidRPr="00FE0C39" w:rsidRDefault="0096205E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3.1</w:t>
      </w:r>
      <w:r w:rsidR="002B18A3" w:rsidRPr="00FE0C39">
        <w:rPr>
          <w:rFonts w:cs="Times New Roman"/>
          <w:sz w:val="26"/>
          <w:szCs w:val="26"/>
        </w:rPr>
        <w:t xml:space="preserve">. Основные права и обязанности </w:t>
      </w:r>
      <w:r w:rsidR="006652DF" w:rsidRPr="00FE0C39">
        <w:rPr>
          <w:rFonts w:cs="Times New Roman"/>
          <w:sz w:val="26"/>
          <w:szCs w:val="26"/>
        </w:rPr>
        <w:t>старшего</w:t>
      </w:r>
      <w:r w:rsidR="00AF32BB" w:rsidRPr="00FE0C3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B18A3" w:rsidRPr="00FE0C39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33" w:history="1">
        <w:r w:rsidR="002B18A3" w:rsidRPr="00FE0C39">
          <w:rPr>
            <w:rFonts w:cs="Times New Roman"/>
            <w:sz w:val="26"/>
            <w:szCs w:val="26"/>
          </w:rPr>
          <w:t>15</w:t>
        </w:r>
      </w:hyperlink>
      <w:r w:rsidR="002B18A3" w:rsidRPr="00FE0C39">
        <w:rPr>
          <w:rFonts w:cs="Times New Roman"/>
          <w:sz w:val="26"/>
          <w:szCs w:val="26"/>
        </w:rPr>
        <w:t xml:space="preserve">, </w:t>
      </w:r>
      <w:hyperlink r:id="rId34" w:history="1">
        <w:r w:rsidR="002B18A3" w:rsidRPr="00FE0C39">
          <w:rPr>
            <w:rFonts w:cs="Times New Roman"/>
            <w:sz w:val="26"/>
            <w:szCs w:val="26"/>
          </w:rPr>
          <w:t>17</w:t>
        </w:r>
      </w:hyperlink>
      <w:r w:rsidR="002B18A3" w:rsidRPr="00FE0C39">
        <w:rPr>
          <w:rFonts w:cs="Times New Roman"/>
          <w:sz w:val="26"/>
          <w:szCs w:val="26"/>
        </w:rPr>
        <w:t xml:space="preserve">, </w:t>
      </w:r>
      <w:hyperlink r:id="rId35" w:history="1">
        <w:r w:rsidR="002B18A3" w:rsidRPr="00FE0C39">
          <w:rPr>
            <w:rFonts w:cs="Times New Roman"/>
            <w:sz w:val="26"/>
            <w:szCs w:val="26"/>
          </w:rPr>
          <w:t>18</w:t>
        </w:r>
      </w:hyperlink>
      <w:r w:rsidR="002B18A3" w:rsidRPr="00FE0C39">
        <w:rPr>
          <w:rFonts w:cs="Times New Roman"/>
          <w:sz w:val="26"/>
          <w:szCs w:val="26"/>
        </w:rPr>
        <w:t xml:space="preserve"> Федерального закона от 27 июля 2004 г. </w:t>
      </w:r>
      <w:r w:rsidR="007B15CB" w:rsidRPr="00FE0C39">
        <w:rPr>
          <w:rFonts w:cs="Times New Roman"/>
          <w:sz w:val="26"/>
          <w:szCs w:val="26"/>
        </w:rPr>
        <w:t>№</w:t>
      </w:r>
      <w:r w:rsidR="002B18A3" w:rsidRPr="00FE0C39">
        <w:rPr>
          <w:rFonts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6415B1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3.2</w:t>
      </w:r>
      <w:r w:rsidR="002B18A3" w:rsidRPr="00FE0C39">
        <w:rPr>
          <w:rFonts w:cs="Times New Roman"/>
          <w:sz w:val="26"/>
          <w:szCs w:val="26"/>
        </w:rPr>
        <w:t xml:space="preserve">. </w:t>
      </w:r>
      <w:r w:rsidR="006D5746" w:rsidRPr="00FE0C39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выездных проверок, </w:t>
      </w:r>
      <w:r w:rsidR="006652DF" w:rsidRPr="00FE0C39">
        <w:rPr>
          <w:rFonts w:cs="Times New Roman"/>
          <w:sz w:val="26"/>
          <w:szCs w:val="26"/>
        </w:rPr>
        <w:t>старший</w:t>
      </w:r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D5746" w:rsidRPr="00FE0C39">
        <w:rPr>
          <w:rFonts w:cs="Times New Roman"/>
          <w:sz w:val="26"/>
          <w:szCs w:val="26"/>
        </w:rPr>
        <w:t xml:space="preserve"> обязан: </w:t>
      </w:r>
    </w:p>
    <w:p w:rsidR="001B2F28" w:rsidRPr="00FE0C39" w:rsidRDefault="001B2F2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а) соблюдать законодательные и инструктивные материалы по налогам и другим платежам в бюджет и внебюджетные фонды, а также по вопросам связанным с применением административного, гражданского, уголовного законодательства в пределах, необходимых для выполнения служебных обязанностей;</w:t>
      </w:r>
    </w:p>
    <w:p w:rsidR="001B2F28" w:rsidRPr="00FE0C39" w:rsidRDefault="001B2F2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б) участвовать в подготовке заключений по результатам углубленного предпроверочного анализа налогоплательщиков, предлагаемых к включению в план выездных налоговых проверок;</w:t>
      </w:r>
    </w:p>
    <w:p w:rsidR="001B2F28" w:rsidRPr="00FE0C39" w:rsidRDefault="001B2F2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lastRenderedPageBreak/>
        <w:t>в) проводить мероприятия налогового контроля, предусмотренные Налоговым кодексом (истребование документов у налогоплательщиков, истребование документов (информации) о налогоплательщиках, допросы свидетелей, осмотры);</w:t>
      </w:r>
    </w:p>
    <w:p w:rsidR="001B2F28" w:rsidRPr="00FE0C39" w:rsidRDefault="001B2F2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г) осуществлять своевременное наполнение информационных ресурсов в части отражения сведений и информации, получаемых в ходе мероприятий налогового контроля;</w:t>
      </w:r>
    </w:p>
    <w:p w:rsidR="001B2F28" w:rsidRPr="00FE0C39" w:rsidRDefault="001B2F2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д) при проведении контрольных мероприятий использовать сведения, содержащиеся в федеральных информационных ресурсах, сопровождаемых МИ ФНС России по ЦОД;</w:t>
      </w:r>
    </w:p>
    <w:p w:rsidR="001B2F28" w:rsidRPr="00FE0C39" w:rsidRDefault="001B2F2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е) при обнаружении фактов, свидетельствующих о нарушениях законодательства о налогах и сборах, ответственность за которые установлена Налоговым кодексом (за исключением налоговых правонарушений, </w:t>
      </w:r>
      <w:proofErr w:type="gramStart"/>
      <w:r w:rsidRPr="00FE0C39">
        <w:rPr>
          <w:rFonts w:cs="Times New Roman"/>
          <w:sz w:val="26"/>
          <w:szCs w:val="26"/>
        </w:rPr>
        <w:t>дела</w:t>
      </w:r>
      <w:proofErr w:type="gramEnd"/>
      <w:r w:rsidRPr="00FE0C39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</w:t>
      </w:r>
      <w:hyperlink r:id="rId36" w:history="1">
        <w:r w:rsidRPr="00FE0C39">
          <w:rPr>
            <w:rFonts w:cs="Times New Roman"/>
          </w:rPr>
          <w:t>статьей 101</w:t>
        </w:r>
      </w:hyperlink>
      <w:r w:rsidRPr="00FE0C39">
        <w:rPr>
          <w:rFonts w:cs="Times New Roman"/>
          <w:sz w:val="26"/>
          <w:szCs w:val="26"/>
        </w:rPr>
        <w:t xml:space="preserve"> Налогового кодекса) осуществлять производство по делу в порядке, предусмотренном статьей 101.4 Налогового кодекса;</w:t>
      </w:r>
    </w:p>
    <w:p w:rsidR="001B2F28" w:rsidRPr="00FE0C39" w:rsidRDefault="001B2F2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ж) участвовать в подготовке ответов на письменные запросы других налоговых органов, органов государственной и исполнительной власти и налогоплательщиков по вопросам, входящим в компетенцию Отдела;</w:t>
      </w:r>
    </w:p>
    <w:p w:rsidR="00755473" w:rsidRPr="00FE0C39" w:rsidRDefault="0075547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з) по поручению начальника отдела возбуждать дела об административных правонарушениях, составлять протоколы об административных правонарушениях.</w:t>
      </w:r>
    </w:p>
    <w:p w:rsidR="001B2F28" w:rsidRPr="00FE0C39" w:rsidRDefault="0075547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и</w:t>
      </w:r>
      <w:r w:rsidR="001B2F28" w:rsidRPr="00FE0C39">
        <w:rPr>
          <w:rFonts w:cs="Times New Roman"/>
          <w:sz w:val="26"/>
          <w:szCs w:val="26"/>
        </w:rPr>
        <w:t>) принимать участие в подготовке информационных материалов и отчетов для руководства Инспекции и вышестоящих налоговых органов по вопросам, находящимся в компетенции Отдела;</w:t>
      </w:r>
    </w:p>
    <w:p w:rsidR="001B2F28" w:rsidRPr="00FE0C39" w:rsidRDefault="0075547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к</w:t>
      </w:r>
      <w:r w:rsidR="001B2F28" w:rsidRPr="00FE0C39">
        <w:rPr>
          <w:rFonts w:cs="Times New Roman"/>
          <w:sz w:val="26"/>
          <w:szCs w:val="26"/>
        </w:rPr>
        <w:t>) выполнять поручения начальника Инспекции и начальника отдела, не противоречащие Положению об отделе выездных проверок, трудовому законодательству;</w:t>
      </w:r>
    </w:p>
    <w:p w:rsidR="001B2F28" w:rsidRPr="00FE0C39" w:rsidRDefault="0075547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л</w:t>
      </w:r>
      <w:r w:rsidR="001B2F28" w:rsidRPr="00FE0C39">
        <w:rPr>
          <w:rFonts w:cs="Times New Roman"/>
          <w:sz w:val="26"/>
          <w:szCs w:val="26"/>
        </w:rPr>
        <w:t>) поддерживать уровень квалификации, необходимый для надлежащего исполнения должностных обязанностей;</w:t>
      </w:r>
    </w:p>
    <w:p w:rsidR="001B2F28" w:rsidRPr="00FE0C39" w:rsidRDefault="0075547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м</w:t>
      </w:r>
      <w:r w:rsidR="001B2F28" w:rsidRPr="00FE0C39">
        <w:rPr>
          <w:rFonts w:cs="Times New Roman"/>
          <w:sz w:val="26"/>
          <w:szCs w:val="26"/>
        </w:rPr>
        <w:t>) согласовывать с начальником отдела проекты подготавливаемых документов;</w:t>
      </w:r>
    </w:p>
    <w:p w:rsidR="001B2F28" w:rsidRPr="00FE0C39" w:rsidRDefault="0075547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н</w:t>
      </w:r>
      <w:r w:rsidR="001B2F28" w:rsidRPr="00FE0C39">
        <w:rPr>
          <w:rFonts w:cs="Times New Roman"/>
          <w:sz w:val="26"/>
          <w:szCs w:val="26"/>
        </w:rPr>
        <w:t>) осуществлять ведение в установленном порядке делопроизводства, хранение и сдачу в архив документов отдела, следить за сохранностью документов для служебного пользования.</w:t>
      </w:r>
    </w:p>
    <w:p w:rsidR="00AB22E8" w:rsidRPr="00FE0C39" w:rsidRDefault="00E55C2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о</w:t>
      </w:r>
      <w:r w:rsidR="00AB22E8" w:rsidRPr="00FE0C39">
        <w:rPr>
          <w:rFonts w:cs="Times New Roman"/>
          <w:sz w:val="26"/>
          <w:szCs w:val="26"/>
        </w:rPr>
        <w:t>) по поручению начальника формировать отчетность для представления в вышестоящий налоговый орган.</w:t>
      </w:r>
    </w:p>
    <w:p w:rsidR="006D5746" w:rsidRPr="00FE0C39" w:rsidRDefault="006D5746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652DF" w:rsidRPr="00FE0C39">
        <w:rPr>
          <w:rFonts w:cs="Times New Roman"/>
          <w:sz w:val="26"/>
          <w:szCs w:val="26"/>
        </w:rPr>
        <w:t>старший государственный</w:t>
      </w:r>
      <w:r w:rsidR="00AF32BB" w:rsidRPr="00FE0C39">
        <w:rPr>
          <w:rFonts w:cs="Times New Roman"/>
          <w:sz w:val="26"/>
          <w:szCs w:val="26"/>
        </w:rPr>
        <w:t xml:space="preserve"> налогов</w:t>
      </w:r>
      <w:r w:rsidR="006652DF" w:rsidRPr="00FE0C39">
        <w:rPr>
          <w:rFonts w:cs="Times New Roman"/>
          <w:sz w:val="26"/>
          <w:szCs w:val="26"/>
        </w:rPr>
        <w:t>ый</w:t>
      </w:r>
      <w:r w:rsidR="00AF32BB" w:rsidRPr="00FE0C39">
        <w:rPr>
          <w:rFonts w:cs="Times New Roman"/>
          <w:sz w:val="26"/>
          <w:szCs w:val="26"/>
        </w:rPr>
        <w:t xml:space="preserve"> инспектор</w:t>
      </w:r>
      <w:r w:rsidRPr="00FE0C39">
        <w:rPr>
          <w:rFonts w:cs="Times New Roman"/>
          <w:sz w:val="26"/>
          <w:szCs w:val="26"/>
        </w:rPr>
        <w:t xml:space="preserve"> имеет право</w:t>
      </w:r>
      <w:r w:rsidR="00EA1272" w:rsidRPr="00FE0C39">
        <w:rPr>
          <w:rFonts w:cs="Times New Roman"/>
          <w:sz w:val="26"/>
          <w:szCs w:val="26"/>
        </w:rPr>
        <w:t>:</w:t>
      </w:r>
    </w:p>
    <w:p w:rsidR="00EA1272" w:rsidRPr="00FE0C39" w:rsidRDefault="00EA1272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proofErr w:type="gramStart"/>
      <w:r w:rsidRPr="00FE0C39">
        <w:rPr>
          <w:rFonts w:cs="Times New Roman"/>
          <w:sz w:val="26"/>
          <w:szCs w:val="26"/>
        </w:rPr>
        <w:t>- на доступ к информационных ресурсам Инспекции в пределах компетенции;</w:t>
      </w:r>
      <w:proofErr w:type="gramEnd"/>
    </w:p>
    <w:p w:rsidR="00EA1272" w:rsidRPr="00FE0C39" w:rsidRDefault="00EA1272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- на обращение к другим государственным служащим Инспекции с целью получения необходимой информации.</w:t>
      </w:r>
    </w:p>
    <w:p w:rsidR="006D5746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3.3</w:t>
      </w:r>
      <w:r w:rsidR="006D5746" w:rsidRPr="00FE0C39">
        <w:rPr>
          <w:rFonts w:cs="Times New Roman"/>
          <w:sz w:val="26"/>
          <w:szCs w:val="26"/>
        </w:rPr>
        <w:t xml:space="preserve">. </w:t>
      </w:r>
      <w:proofErr w:type="gramStart"/>
      <w:r w:rsidR="006652DF" w:rsidRPr="00FE0C39">
        <w:rPr>
          <w:rFonts w:cs="Times New Roman"/>
          <w:sz w:val="26"/>
          <w:szCs w:val="26"/>
        </w:rPr>
        <w:t>Старший</w:t>
      </w:r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6D5746" w:rsidRPr="00FE0C39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="006D5746" w:rsidRPr="00FE0C39">
          <w:rPr>
            <w:rFonts w:cs="Times New Roman"/>
            <w:color w:val="0000FF"/>
            <w:sz w:val="26"/>
            <w:szCs w:val="26"/>
          </w:rPr>
          <w:t>Положением</w:t>
        </w:r>
      </w:hyperlink>
      <w:r w:rsidR="006D5746" w:rsidRPr="00FE0C39">
        <w:rPr>
          <w:rFonts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93DA8" w:rsidRPr="00FE0C39">
        <w:rPr>
          <w:rFonts w:cs="Times New Roman"/>
          <w:sz w:val="26"/>
          <w:szCs w:val="26"/>
        </w:rPr>
        <w:t>№</w:t>
      </w:r>
      <w:r w:rsidR="006D5746" w:rsidRPr="00FE0C39">
        <w:rPr>
          <w:rFonts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593DA8" w:rsidRPr="00FE0C39">
        <w:rPr>
          <w:rFonts w:cs="Times New Roman"/>
          <w:sz w:val="26"/>
          <w:szCs w:val="26"/>
        </w:rPr>
        <w:t>№</w:t>
      </w:r>
      <w:r w:rsidR="006D5746" w:rsidRPr="00FE0C39">
        <w:rPr>
          <w:rFonts w:cs="Times New Roman"/>
          <w:sz w:val="26"/>
          <w:szCs w:val="26"/>
        </w:rPr>
        <w:t xml:space="preserve"> 40, ст. 3961;</w:t>
      </w:r>
      <w:proofErr w:type="gramEnd"/>
      <w:r w:rsidR="006D5746" w:rsidRPr="00FE0C39">
        <w:rPr>
          <w:rFonts w:cs="Times New Roman"/>
          <w:sz w:val="26"/>
          <w:szCs w:val="26"/>
        </w:rPr>
        <w:t xml:space="preserve"> </w:t>
      </w:r>
      <w:proofErr w:type="gramStart"/>
      <w:r w:rsidR="006D5746" w:rsidRPr="00FE0C39">
        <w:rPr>
          <w:rFonts w:cs="Times New Roman"/>
          <w:sz w:val="26"/>
          <w:szCs w:val="26"/>
        </w:rPr>
        <w:t xml:space="preserve">2017, </w:t>
      </w:r>
      <w:r w:rsidR="00593DA8" w:rsidRPr="00FE0C39">
        <w:rPr>
          <w:rFonts w:cs="Times New Roman"/>
          <w:sz w:val="26"/>
          <w:szCs w:val="26"/>
        </w:rPr>
        <w:t>№</w:t>
      </w:r>
      <w:r w:rsidR="006D5746" w:rsidRPr="00FE0C39">
        <w:rPr>
          <w:rFonts w:cs="Times New Roman"/>
          <w:sz w:val="26"/>
          <w:szCs w:val="26"/>
        </w:rPr>
        <w:t xml:space="preserve"> 15 (ч. 1), ст. 2194), приказами (распоряжениями) ФНС России, </w:t>
      </w:r>
      <w:r w:rsidR="001B2F28" w:rsidRPr="00FE0C39">
        <w:rPr>
          <w:rFonts w:cs="Times New Roman"/>
          <w:sz w:val="26"/>
          <w:szCs w:val="26"/>
        </w:rPr>
        <w:t xml:space="preserve">Положением о Межрайонной ИФНС России № 1 по Ханты-Мансийскому автономному округу – Югре, утвержденным руководителем управления ФНС России по Ханты-Мансийскому автономному округу – Югре 1 марта 2011 года, Положением об отделе выездных проверок, приказами (распоряжениями) ФНС России, приказами управления ФНС России по Ханты-Мансийскому автономному округу </w:t>
      </w:r>
      <w:r w:rsidR="00593DA8" w:rsidRPr="00FE0C39">
        <w:rPr>
          <w:rFonts w:cs="Times New Roman"/>
          <w:sz w:val="26"/>
          <w:szCs w:val="26"/>
        </w:rPr>
        <w:t>–</w:t>
      </w:r>
      <w:r w:rsidR="001B2F28" w:rsidRPr="00FE0C39">
        <w:rPr>
          <w:rFonts w:cs="Times New Roman"/>
          <w:sz w:val="26"/>
          <w:szCs w:val="26"/>
        </w:rPr>
        <w:t xml:space="preserve"> Югре</w:t>
      </w:r>
      <w:r w:rsidR="00593DA8" w:rsidRPr="00FE0C39">
        <w:rPr>
          <w:rFonts w:cs="Times New Roman"/>
          <w:sz w:val="26"/>
          <w:szCs w:val="26"/>
        </w:rPr>
        <w:t xml:space="preserve"> </w:t>
      </w:r>
      <w:r w:rsidR="001B2F28" w:rsidRPr="00FE0C39">
        <w:rPr>
          <w:rFonts w:cs="Times New Roman"/>
          <w:sz w:val="26"/>
          <w:szCs w:val="26"/>
        </w:rPr>
        <w:t>(далее - управление), приказами инспекции, поручениями руководства инспекции</w:t>
      </w:r>
      <w:r w:rsidR="006D5746" w:rsidRPr="00FE0C39">
        <w:rPr>
          <w:rFonts w:cs="Times New Roman"/>
          <w:sz w:val="26"/>
          <w:szCs w:val="26"/>
        </w:rPr>
        <w:t>.</w:t>
      </w:r>
      <w:proofErr w:type="gramEnd"/>
    </w:p>
    <w:p w:rsidR="006D5746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lastRenderedPageBreak/>
        <w:t>3.4</w:t>
      </w:r>
      <w:r w:rsidR="006D5746" w:rsidRPr="00FE0C39">
        <w:rPr>
          <w:rFonts w:cs="Times New Roman"/>
          <w:sz w:val="26"/>
          <w:szCs w:val="26"/>
        </w:rPr>
        <w:t xml:space="preserve">. </w:t>
      </w:r>
      <w:proofErr w:type="spellStart"/>
      <w:r w:rsidR="006652DF" w:rsidRPr="00FE0C39">
        <w:rPr>
          <w:rFonts w:cs="Times New Roman"/>
          <w:sz w:val="26"/>
          <w:szCs w:val="26"/>
        </w:rPr>
        <w:t>Сарший</w:t>
      </w:r>
      <w:proofErr w:type="spellEnd"/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D5746" w:rsidRPr="00FE0C39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6AB8" w:rsidRPr="00FE0C39" w:rsidRDefault="00AF6AB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 xml:space="preserve">IV. Перечень вопросов, по которым </w:t>
      </w:r>
      <w:r w:rsidR="006652DF" w:rsidRPr="00FE0C39">
        <w:rPr>
          <w:rFonts w:cs="Times New Roman"/>
          <w:b/>
          <w:sz w:val="26"/>
          <w:szCs w:val="26"/>
        </w:rPr>
        <w:t>старший</w:t>
      </w:r>
      <w:r w:rsidR="00AF32BB" w:rsidRPr="00FE0C39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FE0C39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управленческие и иные решения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4.1</w:t>
      </w:r>
      <w:r w:rsidR="002B18A3" w:rsidRPr="00FE0C39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6652DF" w:rsidRPr="00FE0C39">
        <w:rPr>
          <w:rFonts w:cs="Times New Roman"/>
          <w:sz w:val="26"/>
          <w:szCs w:val="26"/>
        </w:rPr>
        <w:t>старший</w:t>
      </w:r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B18A3" w:rsidRPr="00FE0C39">
        <w:rPr>
          <w:rFonts w:cs="Times New Roman"/>
          <w:sz w:val="26"/>
          <w:szCs w:val="26"/>
        </w:rPr>
        <w:t xml:space="preserve"> </w:t>
      </w:r>
      <w:r w:rsidR="00FB4387" w:rsidRPr="00FE0C39">
        <w:rPr>
          <w:rFonts w:cs="Times New Roman"/>
          <w:sz w:val="26"/>
          <w:szCs w:val="26"/>
        </w:rPr>
        <w:t xml:space="preserve">не </w:t>
      </w:r>
      <w:r w:rsidR="002B18A3" w:rsidRPr="00FE0C39">
        <w:rPr>
          <w:rFonts w:cs="Times New Roman"/>
          <w:sz w:val="26"/>
          <w:szCs w:val="26"/>
        </w:rPr>
        <w:t>вправе самостоятельн</w:t>
      </w:r>
      <w:r w:rsidR="00EB6EC5" w:rsidRPr="00FE0C39">
        <w:rPr>
          <w:rFonts w:cs="Times New Roman"/>
          <w:sz w:val="26"/>
          <w:szCs w:val="26"/>
        </w:rPr>
        <w:t xml:space="preserve">о принимать </w:t>
      </w:r>
      <w:r w:rsidR="00284FEE" w:rsidRPr="00FE0C39">
        <w:rPr>
          <w:rFonts w:cs="Times New Roman"/>
          <w:sz w:val="26"/>
          <w:szCs w:val="26"/>
        </w:rPr>
        <w:t xml:space="preserve">управленческие </w:t>
      </w:r>
      <w:r w:rsidR="00EB6EC5" w:rsidRPr="00FE0C39">
        <w:rPr>
          <w:rFonts w:cs="Times New Roman"/>
          <w:sz w:val="26"/>
          <w:szCs w:val="26"/>
        </w:rPr>
        <w:t>решения.</w:t>
      </w:r>
    </w:p>
    <w:p w:rsidR="0033730F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4.2</w:t>
      </w:r>
      <w:r w:rsidR="002B18A3" w:rsidRPr="00FE0C39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6652DF" w:rsidRPr="00FE0C39">
        <w:rPr>
          <w:rFonts w:cs="Times New Roman"/>
          <w:sz w:val="26"/>
          <w:szCs w:val="26"/>
        </w:rPr>
        <w:t>старший</w:t>
      </w:r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2B18A3" w:rsidRPr="00FE0C39">
        <w:rPr>
          <w:rFonts w:cs="Times New Roman"/>
          <w:sz w:val="26"/>
          <w:szCs w:val="26"/>
        </w:rPr>
        <w:t>обязан самостоятельно принимать решения по вопросам</w:t>
      </w:r>
      <w:r w:rsidR="0033730F" w:rsidRPr="00FE0C39">
        <w:rPr>
          <w:rFonts w:cs="Times New Roman"/>
          <w:sz w:val="26"/>
          <w:szCs w:val="26"/>
        </w:rPr>
        <w:t xml:space="preserve"> выявления налоговых правонарушений, предусмотренных Налоговым Кодексом, и соблюдению процедуры привлечения лиц к налоговой ответственности, установленной статьей 101.4 Налогового Кодекса Российской Федерации.</w:t>
      </w:r>
    </w:p>
    <w:p w:rsidR="00AF6AB8" w:rsidRPr="00FE0C39" w:rsidRDefault="00AF6AB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6652DF" w:rsidRPr="00FE0C39">
        <w:rPr>
          <w:rFonts w:cs="Times New Roman"/>
          <w:b/>
          <w:sz w:val="26"/>
          <w:szCs w:val="26"/>
        </w:rPr>
        <w:t>старший</w:t>
      </w:r>
      <w:r w:rsidR="006415B1" w:rsidRPr="00FE0C39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FE0C39">
        <w:rPr>
          <w:rFonts w:cs="Times New Roman"/>
          <w:b/>
          <w:sz w:val="26"/>
          <w:szCs w:val="26"/>
        </w:rPr>
        <w:t>вправе или обязан участвовать при подготовке</w:t>
      </w:r>
      <w:r w:rsidR="001E7817" w:rsidRPr="00FE0C39">
        <w:rPr>
          <w:rFonts w:cs="Times New Roman"/>
          <w:b/>
          <w:sz w:val="26"/>
          <w:szCs w:val="26"/>
        </w:rPr>
        <w:t xml:space="preserve"> </w:t>
      </w:r>
      <w:r w:rsidRPr="00FE0C39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1E7817" w:rsidRPr="00FE0C39">
        <w:rPr>
          <w:rFonts w:cs="Times New Roman"/>
          <w:b/>
          <w:sz w:val="26"/>
          <w:szCs w:val="26"/>
        </w:rPr>
        <w:t xml:space="preserve"> </w:t>
      </w:r>
      <w:r w:rsidRPr="00FE0C39">
        <w:rPr>
          <w:rFonts w:cs="Times New Roman"/>
          <w:b/>
          <w:sz w:val="26"/>
          <w:szCs w:val="26"/>
        </w:rPr>
        <w:t>управленческих и иных решений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5.1.</w:t>
      </w:r>
      <w:r w:rsidR="002B18A3" w:rsidRPr="00FE0C39">
        <w:rPr>
          <w:rFonts w:cs="Times New Roman"/>
          <w:sz w:val="26"/>
          <w:szCs w:val="26"/>
        </w:rPr>
        <w:t xml:space="preserve"> </w:t>
      </w:r>
      <w:r w:rsidR="006652DF" w:rsidRPr="00FE0C39">
        <w:rPr>
          <w:rFonts w:cs="Times New Roman"/>
          <w:sz w:val="26"/>
          <w:szCs w:val="26"/>
        </w:rPr>
        <w:t>Старший</w:t>
      </w:r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B18A3" w:rsidRPr="00FE0C39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E5776" w:rsidRPr="00FE0C39" w:rsidRDefault="00284DC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заключений по результатам предпроверочного анализа;</w:t>
      </w:r>
    </w:p>
    <w:p w:rsidR="00284DC8" w:rsidRPr="00FE0C39" w:rsidRDefault="00284DC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актов выездных проверок;</w:t>
      </w:r>
    </w:p>
    <w:p w:rsidR="001E5776" w:rsidRPr="00FE0C39" w:rsidRDefault="001E5776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 xml:space="preserve">решений, выносимых по результатам рассмотрения материалов </w:t>
      </w:r>
      <w:r w:rsidR="00284DC8" w:rsidRPr="00FE0C39">
        <w:rPr>
          <w:rFonts w:cs="Times New Roman"/>
          <w:sz w:val="26"/>
          <w:szCs w:val="26"/>
        </w:rPr>
        <w:t xml:space="preserve">выездных </w:t>
      </w:r>
      <w:r w:rsidRPr="00FE0C39">
        <w:rPr>
          <w:rFonts w:cs="Times New Roman"/>
          <w:sz w:val="26"/>
          <w:szCs w:val="26"/>
        </w:rPr>
        <w:t>проверок;</w:t>
      </w:r>
    </w:p>
    <w:p w:rsidR="001E5776" w:rsidRPr="00FE0C39" w:rsidRDefault="001E5776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решений о принятии обеспечительных мер.</w:t>
      </w:r>
    </w:p>
    <w:p w:rsidR="002B18A3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5.2</w:t>
      </w:r>
      <w:r w:rsidR="002B18A3" w:rsidRPr="00FE0C39">
        <w:rPr>
          <w:rFonts w:cs="Times New Roman"/>
          <w:sz w:val="26"/>
          <w:szCs w:val="26"/>
        </w:rPr>
        <w:t xml:space="preserve">. </w:t>
      </w:r>
      <w:r w:rsidR="006652DF" w:rsidRPr="00FE0C39">
        <w:rPr>
          <w:rFonts w:cs="Times New Roman"/>
          <w:sz w:val="26"/>
          <w:szCs w:val="26"/>
        </w:rPr>
        <w:t>Старший</w:t>
      </w:r>
      <w:r w:rsidR="006415B1" w:rsidRPr="00FE0C3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B18A3" w:rsidRPr="00FE0C39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B18A3" w:rsidRPr="00FE0C39" w:rsidRDefault="00AF6AB8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положений об отделе и инспекции</w:t>
      </w:r>
      <w:r w:rsidR="002B18A3" w:rsidRPr="00FE0C39">
        <w:rPr>
          <w:rFonts w:cs="Times New Roman"/>
          <w:sz w:val="26"/>
          <w:szCs w:val="26"/>
        </w:rPr>
        <w:t>;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35A6E" w:rsidRPr="00FE0C39" w:rsidRDefault="00535A6E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sz w:val="26"/>
          <w:szCs w:val="26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VI. Сроки и процедуры подготовки, рассмотрения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проектов управленческих и иных решений, порядок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согласования и принятия данных решений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9325C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6</w:t>
      </w:r>
      <w:r w:rsidR="009F74BA" w:rsidRPr="00FE0C39">
        <w:rPr>
          <w:rFonts w:cs="Times New Roman"/>
          <w:sz w:val="26"/>
          <w:szCs w:val="26"/>
        </w:rPr>
        <w:t>.1</w:t>
      </w:r>
      <w:r w:rsidR="002B18A3" w:rsidRPr="00FE0C39">
        <w:rPr>
          <w:rFonts w:cs="Times New Roman"/>
          <w:sz w:val="26"/>
          <w:szCs w:val="26"/>
        </w:rPr>
        <w:t xml:space="preserve">. В соответствии со своими должностными обязанностями </w:t>
      </w:r>
      <w:r w:rsidR="006652DF" w:rsidRPr="00FE0C39">
        <w:rPr>
          <w:rFonts w:cs="Times New Roman"/>
          <w:sz w:val="26"/>
          <w:szCs w:val="26"/>
        </w:rPr>
        <w:t>старший</w:t>
      </w:r>
      <w:r w:rsidR="00AF32BB" w:rsidRPr="00FE0C3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B18A3" w:rsidRPr="00FE0C39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759F" w:rsidRPr="00FE0C39" w:rsidRDefault="00C7759F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sz w:val="26"/>
          <w:szCs w:val="26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7.1</w:t>
      </w:r>
      <w:r w:rsidR="002B18A3" w:rsidRPr="00FE0C39">
        <w:rPr>
          <w:rFonts w:cs="Times New Roman"/>
          <w:sz w:val="26"/>
          <w:szCs w:val="26"/>
        </w:rPr>
        <w:t xml:space="preserve">. </w:t>
      </w:r>
      <w:proofErr w:type="gramStart"/>
      <w:r w:rsidR="002B18A3" w:rsidRPr="00FE0C39">
        <w:rPr>
          <w:rFonts w:cs="Times New Roman"/>
          <w:sz w:val="26"/>
          <w:szCs w:val="26"/>
        </w:rPr>
        <w:t xml:space="preserve">Взаимодействие </w:t>
      </w:r>
      <w:r w:rsidR="006652DF" w:rsidRPr="00FE0C39">
        <w:rPr>
          <w:rFonts w:cs="Times New Roman"/>
          <w:sz w:val="26"/>
          <w:szCs w:val="26"/>
        </w:rPr>
        <w:t>старшего</w:t>
      </w:r>
      <w:r w:rsidR="006415B1" w:rsidRPr="00FE0C39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B18A3" w:rsidRPr="00FE0C39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8" w:history="1">
        <w:r w:rsidR="002B18A3" w:rsidRPr="00FE0C39">
          <w:rPr>
            <w:rFonts w:cs="Times New Roman"/>
            <w:color w:val="0000FF"/>
            <w:sz w:val="26"/>
            <w:szCs w:val="26"/>
          </w:rPr>
          <w:t>принципов</w:t>
        </w:r>
      </w:hyperlink>
      <w:r w:rsidR="002B18A3" w:rsidRPr="00FE0C39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Указом </w:t>
      </w:r>
      <w:r w:rsidR="002B18A3" w:rsidRPr="00FE0C39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9325C3" w:rsidRPr="00FE0C39">
        <w:rPr>
          <w:rFonts w:cs="Times New Roman"/>
          <w:sz w:val="26"/>
          <w:szCs w:val="26"/>
        </w:rPr>
        <w:t>.08.</w:t>
      </w:r>
      <w:r w:rsidR="002B18A3" w:rsidRPr="00FE0C39">
        <w:rPr>
          <w:rFonts w:cs="Times New Roman"/>
          <w:sz w:val="26"/>
          <w:szCs w:val="26"/>
        </w:rPr>
        <w:t xml:space="preserve">2002 </w:t>
      </w:r>
      <w:r w:rsidR="002278D4" w:rsidRPr="00FE0C39">
        <w:rPr>
          <w:rFonts w:cs="Times New Roman"/>
          <w:sz w:val="26"/>
          <w:szCs w:val="26"/>
        </w:rPr>
        <w:t>№</w:t>
      </w:r>
      <w:r w:rsidR="002B18A3" w:rsidRPr="00FE0C39">
        <w:rPr>
          <w:rFonts w:cs="Times New Roman"/>
          <w:sz w:val="26"/>
          <w:szCs w:val="26"/>
        </w:rPr>
        <w:t xml:space="preserve"> 885 </w:t>
      </w:r>
      <w:r w:rsidR="009325C3" w:rsidRPr="00FE0C39">
        <w:rPr>
          <w:rFonts w:cs="Times New Roman"/>
          <w:sz w:val="26"/>
          <w:szCs w:val="26"/>
        </w:rPr>
        <w:t>«</w:t>
      </w:r>
      <w:r w:rsidR="002B18A3" w:rsidRPr="00FE0C39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325C3" w:rsidRPr="00FE0C39">
        <w:rPr>
          <w:rFonts w:cs="Times New Roman"/>
          <w:sz w:val="26"/>
          <w:szCs w:val="26"/>
        </w:rPr>
        <w:t>»</w:t>
      </w:r>
      <w:r w:rsidR="002B18A3" w:rsidRPr="00FE0C39">
        <w:rPr>
          <w:rFonts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="002B18A3" w:rsidRPr="00FE0C39">
        <w:rPr>
          <w:rFonts w:cs="Times New Roman"/>
          <w:sz w:val="26"/>
          <w:szCs w:val="26"/>
        </w:rPr>
        <w:t xml:space="preserve">, </w:t>
      </w:r>
      <w:proofErr w:type="gramStart"/>
      <w:r w:rsidR="002B18A3" w:rsidRPr="00FE0C39">
        <w:rPr>
          <w:rFonts w:cs="Times New Roman"/>
          <w:sz w:val="26"/>
          <w:szCs w:val="26"/>
        </w:rPr>
        <w:t xml:space="preserve">2002, </w:t>
      </w:r>
      <w:r w:rsidR="002278D4" w:rsidRPr="00FE0C39">
        <w:rPr>
          <w:rFonts w:cs="Times New Roman"/>
          <w:sz w:val="26"/>
          <w:szCs w:val="26"/>
        </w:rPr>
        <w:t>№</w:t>
      </w:r>
      <w:r w:rsidR="002B18A3" w:rsidRPr="00FE0C39">
        <w:rPr>
          <w:rFonts w:cs="Times New Roman"/>
          <w:sz w:val="26"/>
          <w:szCs w:val="26"/>
        </w:rPr>
        <w:t xml:space="preserve"> 33, ст. 3196; 2009, </w:t>
      </w:r>
      <w:r w:rsidR="002278D4" w:rsidRPr="00FE0C39">
        <w:rPr>
          <w:rFonts w:cs="Times New Roman"/>
          <w:sz w:val="26"/>
          <w:szCs w:val="26"/>
        </w:rPr>
        <w:t>№</w:t>
      </w:r>
      <w:r w:rsidR="002B18A3" w:rsidRPr="00FE0C39">
        <w:rPr>
          <w:rFonts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39" w:history="1">
        <w:r w:rsidR="002B18A3" w:rsidRPr="00FE0C39">
          <w:rPr>
            <w:rFonts w:cs="Times New Roman"/>
            <w:color w:val="0000FF"/>
            <w:sz w:val="26"/>
            <w:szCs w:val="26"/>
          </w:rPr>
          <w:t>статьей 18</w:t>
        </w:r>
      </w:hyperlink>
      <w:r w:rsidR="002B18A3" w:rsidRPr="00FE0C39">
        <w:rPr>
          <w:rFonts w:cs="Times New Roman"/>
          <w:sz w:val="26"/>
          <w:szCs w:val="26"/>
        </w:rPr>
        <w:t xml:space="preserve"> Федерального закона от 27 июля 2004 г. </w:t>
      </w:r>
      <w:r w:rsidR="002278D4" w:rsidRPr="00FE0C39">
        <w:rPr>
          <w:rFonts w:cs="Times New Roman"/>
          <w:sz w:val="26"/>
          <w:szCs w:val="26"/>
        </w:rPr>
        <w:t>№</w:t>
      </w:r>
      <w:r w:rsidR="002B18A3" w:rsidRPr="00FE0C39">
        <w:rPr>
          <w:rFonts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VIII. Перечень государственных услуг, оказываемых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E0C39">
        <w:rPr>
          <w:rFonts w:cs="Times New Roman"/>
          <w:b/>
          <w:sz w:val="26"/>
          <w:szCs w:val="26"/>
        </w:rPr>
        <w:t>с</w:t>
      </w:r>
      <w:proofErr w:type="gramEnd"/>
      <w:r w:rsidRPr="00FE0C39">
        <w:rPr>
          <w:rFonts w:cs="Times New Roman"/>
          <w:b/>
          <w:sz w:val="26"/>
          <w:szCs w:val="26"/>
        </w:rPr>
        <w:t xml:space="preserve"> административным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8.1</w:t>
      </w:r>
      <w:r w:rsidR="002B18A3" w:rsidRPr="00FE0C39">
        <w:rPr>
          <w:rFonts w:cs="Times New Roman"/>
          <w:sz w:val="26"/>
          <w:szCs w:val="26"/>
        </w:rPr>
        <w:t xml:space="preserve">. </w:t>
      </w:r>
      <w:r w:rsidR="006652DF" w:rsidRPr="00FE0C39">
        <w:rPr>
          <w:rFonts w:cs="Times New Roman"/>
          <w:sz w:val="26"/>
          <w:szCs w:val="26"/>
        </w:rPr>
        <w:t>Старшим</w:t>
      </w:r>
      <w:r w:rsidR="006415B1" w:rsidRPr="00FE0C39">
        <w:rPr>
          <w:rFonts w:cs="Times New Roman"/>
          <w:sz w:val="26"/>
          <w:szCs w:val="26"/>
        </w:rPr>
        <w:t xml:space="preserve"> государственным налоговым инспектором</w:t>
      </w:r>
      <w:r w:rsidR="0092001F" w:rsidRPr="00FE0C39">
        <w:rPr>
          <w:rFonts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государственные услуги не оказываются.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cs="Times New Roman"/>
          <w:b/>
          <w:sz w:val="26"/>
          <w:szCs w:val="26"/>
        </w:rPr>
      </w:pPr>
      <w:r w:rsidRPr="00FE0C3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B18A3" w:rsidRPr="00FE0C39" w:rsidRDefault="002B18A3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</w:p>
    <w:p w:rsidR="002B18A3" w:rsidRPr="00FE0C39" w:rsidRDefault="009F74BA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9.1</w:t>
      </w:r>
      <w:r w:rsidR="002B18A3" w:rsidRPr="00FE0C39">
        <w:rPr>
          <w:rFonts w:cs="Times New Roman"/>
          <w:sz w:val="26"/>
          <w:szCs w:val="26"/>
        </w:rPr>
        <w:t>. Эффективность профессиональной служебной деятельности</w:t>
      </w:r>
      <w:r w:rsidR="00AF32BB" w:rsidRPr="00FE0C39">
        <w:rPr>
          <w:rFonts w:cs="Times New Roman"/>
          <w:sz w:val="26"/>
          <w:szCs w:val="26"/>
        </w:rPr>
        <w:t xml:space="preserve"> </w:t>
      </w:r>
      <w:r w:rsidR="006652DF" w:rsidRPr="00FE0C39">
        <w:rPr>
          <w:rFonts w:cs="Times New Roman"/>
          <w:sz w:val="26"/>
          <w:szCs w:val="26"/>
        </w:rPr>
        <w:t>старшего</w:t>
      </w:r>
      <w:r w:rsidR="00AF32BB" w:rsidRPr="00FE0C3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B18A3" w:rsidRPr="00FE0C39">
        <w:rPr>
          <w:rFonts w:cs="Times New Roman"/>
          <w:sz w:val="26"/>
          <w:szCs w:val="26"/>
        </w:rPr>
        <w:t xml:space="preserve"> </w:t>
      </w:r>
      <w:r w:rsidR="00AF32BB" w:rsidRPr="00FE0C39">
        <w:rPr>
          <w:rFonts w:cs="Times New Roman"/>
          <w:sz w:val="26"/>
          <w:szCs w:val="26"/>
        </w:rPr>
        <w:t>о</w:t>
      </w:r>
      <w:r w:rsidR="002B18A3" w:rsidRPr="00FE0C39">
        <w:rPr>
          <w:rFonts w:cs="Times New Roman"/>
          <w:sz w:val="26"/>
          <w:szCs w:val="26"/>
        </w:rPr>
        <w:t>ценивается по следующим показателям:</w:t>
      </w:r>
    </w:p>
    <w:p w:rsidR="00CA504D" w:rsidRPr="00FE0C39" w:rsidRDefault="00CA504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504D" w:rsidRPr="00FE0C39" w:rsidRDefault="00CA504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A504D" w:rsidRPr="00FE0C39" w:rsidRDefault="00CA504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A504D" w:rsidRPr="00FE0C39" w:rsidRDefault="00CA504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A504D" w:rsidRPr="00FE0C39" w:rsidRDefault="00CA504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A504D" w:rsidRPr="00FE0C39" w:rsidRDefault="00CA504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504D" w:rsidRPr="00FE0C39" w:rsidRDefault="00CA504D" w:rsidP="00FE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6"/>
          <w:szCs w:val="26"/>
        </w:rPr>
      </w:pPr>
      <w:r w:rsidRPr="00FE0C3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A504D" w:rsidRPr="00FE0C39" w:rsidSect="00FE0C39">
      <w:headerReference w:type="default" r:id="rId40"/>
      <w:pgSz w:w="11906" w:h="16838"/>
      <w:pgMar w:top="1134" w:right="56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691" w:rsidRDefault="007D4691" w:rsidP="006A0EA6">
      <w:pPr>
        <w:spacing w:after="0" w:line="240" w:lineRule="auto"/>
      </w:pPr>
      <w:r>
        <w:separator/>
      </w:r>
    </w:p>
    <w:p w:rsidR="007D4691" w:rsidRDefault="007D4691"/>
  </w:endnote>
  <w:endnote w:type="continuationSeparator" w:id="0">
    <w:p w:rsidR="007D4691" w:rsidRDefault="007D4691" w:rsidP="006A0EA6">
      <w:pPr>
        <w:spacing w:after="0" w:line="240" w:lineRule="auto"/>
      </w:pPr>
      <w:r>
        <w:continuationSeparator/>
      </w:r>
    </w:p>
    <w:p w:rsidR="007D4691" w:rsidRDefault="007D46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691" w:rsidRDefault="007D4691" w:rsidP="006A0EA6">
      <w:pPr>
        <w:spacing w:after="0" w:line="240" w:lineRule="auto"/>
      </w:pPr>
      <w:r>
        <w:separator/>
      </w:r>
    </w:p>
    <w:p w:rsidR="007D4691" w:rsidRDefault="007D4691"/>
  </w:footnote>
  <w:footnote w:type="continuationSeparator" w:id="0">
    <w:p w:rsidR="007D4691" w:rsidRDefault="007D4691" w:rsidP="006A0EA6">
      <w:pPr>
        <w:spacing w:after="0" w:line="240" w:lineRule="auto"/>
      </w:pPr>
      <w:r>
        <w:continuationSeparator/>
      </w:r>
    </w:p>
    <w:p w:rsidR="007D4691" w:rsidRDefault="007D46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3235"/>
      <w:docPartObj>
        <w:docPartGallery w:val="Page Numbers (Top of Page)"/>
        <w:docPartUnique/>
      </w:docPartObj>
    </w:sdtPr>
    <w:sdtEndPr/>
    <w:sdtContent>
      <w:p w:rsidR="00AF32BB" w:rsidRDefault="0003735F" w:rsidP="001E7817">
        <w:pPr>
          <w:pStyle w:val="a5"/>
          <w:jc w:val="center"/>
        </w:pPr>
        <w:r>
          <w:fldChar w:fldCharType="begin"/>
        </w:r>
        <w:r w:rsidR="00AF32BB">
          <w:instrText xml:space="preserve"> PAGE   \* MERGEFORMAT </w:instrText>
        </w:r>
        <w:r>
          <w:fldChar w:fldCharType="separate"/>
        </w:r>
        <w:r w:rsidR="00FE0C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8A3"/>
    <w:rsid w:val="0002156D"/>
    <w:rsid w:val="0003735F"/>
    <w:rsid w:val="000579E9"/>
    <w:rsid w:val="0009404A"/>
    <w:rsid w:val="000A26DF"/>
    <w:rsid w:val="000E3C32"/>
    <w:rsid w:val="001473F6"/>
    <w:rsid w:val="00162B0C"/>
    <w:rsid w:val="00163480"/>
    <w:rsid w:val="00183685"/>
    <w:rsid w:val="001B2F28"/>
    <w:rsid w:val="001E4039"/>
    <w:rsid w:val="001E5776"/>
    <w:rsid w:val="001E7817"/>
    <w:rsid w:val="001F1F7F"/>
    <w:rsid w:val="00211C3C"/>
    <w:rsid w:val="00216195"/>
    <w:rsid w:val="002278D4"/>
    <w:rsid w:val="00232D4E"/>
    <w:rsid w:val="00241610"/>
    <w:rsid w:val="00252E03"/>
    <w:rsid w:val="00276099"/>
    <w:rsid w:val="002822E6"/>
    <w:rsid w:val="00284DC8"/>
    <w:rsid w:val="00284FEE"/>
    <w:rsid w:val="0028506F"/>
    <w:rsid w:val="002B18A3"/>
    <w:rsid w:val="002C195C"/>
    <w:rsid w:val="002D05FD"/>
    <w:rsid w:val="002D5B7A"/>
    <w:rsid w:val="002E4300"/>
    <w:rsid w:val="0033730F"/>
    <w:rsid w:val="00340677"/>
    <w:rsid w:val="003501F7"/>
    <w:rsid w:val="0035763B"/>
    <w:rsid w:val="00361726"/>
    <w:rsid w:val="00370D9A"/>
    <w:rsid w:val="003E5FC4"/>
    <w:rsid w:val="0042270C"/>
    <w:rsid w:val="004256D5"/>
    <w:rsid w:val="00463C4C"/>
    <w:rsid w:val="00490195"/>
    <w:rsid w:val="004C3176"/>
    <w:rsid w:val="004D03E8"/>
    <w:rsid w:val="00535A6E"/>
    <w:rsid w:val="00593DA8"/>
    <w:rsid w:val="005A2359"/>
    <w:rsid w:val="005B6648"/>
    <w:rsid w:val="005C7F03"/>
    <w:rsid w:val="005E4078"/>
    <w:rsid w:val="00615B8E"/>
    <w:rsid w:val="00617975"/>
    <w:rsid w:val="00623858"/>
    <w:rsid w:val="006415B1"/>
    <w:rsid w:val="006431F3"/>
    <w:rsid w:val="00662281"/>
    <w:rsid w:val="006652DF"/>
    <w:rsid w:val="006A0EA6"/>
    <w:rsid w:val="006D5746"/>
    <w:rsid w:val="006E1908"/>
    <w:rsid w:val="006F3982"/>
    <w:rsid w:val="006F5A2E"/>
    <w:rsid w:val="00733C00"/>
    <w:rsid w:val="00734FC5"/>
    <w:rsid w:val="00743BB1"/>
    <w:rsid w:val="00744253"/>
    <w:rsid w:val="007513A8"/>
    <w:rsid w:val="00755473"/>
    <w:rsid w:val="00765313"/>
    <w:rsid w:val="007B15CB"/>
    <w:rsid w:val="007C04CB"/>
    <w:rsid w:val="007D4691"/>
    <w:rsid w:val="007F5FD8"/>
    <w:rsid w:val="0080785E"/>
    <w:rsid w:val="00865B4E"/>
    <w:rsid w:val="0087593B"/>
    <w:rsid w:val="00893581"/>
    <w:rsid w:val="008A33F4"/>
    <w:rsid w:val="008E32B6"/>
    <w:rsid w:val="00914F27"/>
    <w:rsid w:val="0092001F"/>
    <w:rsid w:val="009325C3"/>
    <w:rsid w:val="009373B9"/>
    <w:rsid w:val="00940BA7"/>
    <w:rsid w:val="0096205E"/>
    <w:rsid w:val="009927D8"/>
    <w:rsid w:val="009D20AE"/>
    <w:rsid w:val="009E0367"/>
    <w:rsid w:val="009F1649"/>
    <w:rsid w:val="009F74BA"/>
    <w:rsid w:val="00A00101"/>
    <w:rsid w:val="00A001E0"/>
    <w:rsid w:val="00A146D1"/>
    <w:rsid w:val="00A263FD"/>
    <w:rsid w:val="00A610BD"/>
    <w:rsid w:val="00A613AC"/>
    <w:rsid w:val="00A966AE"/>
    <w:rsid w:val="00AB22E8"/>
    <w:rsid w:val="00AB5B1D"/>
    <w:rsid w:val="00AE44B6"/>
    <w:rsid w:val="00AF32BB"/>
    <w:rsid w:val="00AF6AB8"/>
    <w:rsid w:val="00BD578A"/>
    <w:rsid w:val="00BF7D5C"/>
    <w:rsid w:val="00C03EAA"/>
    <w:rsid w:val="00C05300"/>
    <w:rsid w:val="00C11082"/>
    <w:rsid w:val="00C1314A"/>
    <w:rsid w:val="00C20145"/>
    <w:rsid w:val="00C20BCB"/>
    <w:rsid w:val="00C527AE"/>
    <w:rsid w:val="00C54C6B"/>
    <w:rsid w:val="00C72CBE"/>
    <w:rsid w:val="00C77522"/>
    <w:rsid w:val="00C7759F"/>
    <w:rsid w:val="00CA504D"/>
    <w:rsid w:val="00CC3511"/>
    <w:rsid w:val="00CD766D"/>
    <w:rsid w:val="00CE2618"/>
    <w:rsid w:val="00D00161"/>
    <w:rsid w:val="00D009E1"/>
    <w:rsid w:val="00D420E5"/>
    <w:rsid w:val="00D714F8"/>
    <w:rsid w:val="00DA3D20"/>
    <w:rsid w:val="00DA5B64"/>
    <w:rsid w:val="00DF4FFE"/>
    <w:rsid w:val="00E210F8"/>
    <w:rsid w:val="00E40A45"/>
    <w:rsid w:val="00E55C2D"/>
    <w:rsid w:val="00E82D02"/>
    <w:rsid w:val="00E90BD6"/>
    <w:rsid w:val="00EA1272"/>
    <w:rsid w:val="00EA4482"/>
    <w:rsid w:val="00EB4E8E"/>
    <w:rsid w:val="00EB6EC5"/>
    <w:rsid w:val="00F10176"/>
    <w:rsid w:val="00F512F0"/>
    <w:rsid w:val="00F74499"/>
    <w:rsid w:val="00F80A72"/>
    <w:rsid w:val="00F852EF"/>
    <w:rsid w:val="00FB4387"/>
    <w:rsid w:val="00FC55C5"/>
    <w:rsid w:val="00FE0C39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18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B18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Indent 2"/>
    <w:basedOn w:val="a"/>
    <w:link w:val="20"/>
    <w:rsid w:val="00FC55C5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C55C5"/>
    <w:rPr>
      <w:rFonts w:eastAsia="Times New Roman" w:cs="Times New Roman"/>
      <w:sz w:val="24"/>
      <w:szCs w:val="24"/>
      <w:lang w:eastAsia="ru-RU"/>
    </w:rPr>
  </w:style>
  <w:style w:type="paragraph" w:customStyle="1" w:styleId="1">
    <w:name w:val="Обычный1"/>
    <w:rsid w:val="00FC55C5"/>
    <w:pPr>
      <w:widowControl w:val="0"/>
      <w:spacing w:before="200" w:after="0" w:line="260" w:lineRule="auto"/>
      <w:ind w:firstLine="720"/>
      <w:jc w:val="both"/>
    </w:pPr>
    <w:rPr>
      <w:rFonts w:eastAsia="Times New Roman" w:cs="Times New Roman"/>
      <w:snapToGrid w:val="0"/>
      <w:sz w:val="22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C55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C55C5"/>
  </w:style>
  <w:style w:type="paragraph" w:styleId="a5">
    <w:name w:val="header"/>
    <w:basedOn w:val="a"/>
    <w:link w:val="a6"/>
    <w:uiPriority w:val="99"/>
    <w:unhideWhenUsed/>
    <w:rsid w:val="006A0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0EA6"/>
  </w:style>
  <w:style w:type="paragraph" w:styleId="a7">
    <w:name w:val="footer"/>
    <w:basedOn w:val="a"/>
    <w:link w:val="a8"/>
    <w:uiPriority w:val="99"/>
    <w:semiHidden/>
    <w:unhideWhenUsed/>
    <w:rsid w:val="006A0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0EA6"/>
  </w:style>
  <w:style w:type="paragraph" w:styleId="a9">
    <w:name w:val="Balloon Text"/>
    <w:basedOn w:val="a"/>
    <w:link w:val="aa"/>
    <w:uiPriority w:val="99"/>
    <w:semiHidden/>
    <w:unhideWhenUsed/>
    <w:rsid w:val="003E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FC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"/>
    <w:basedOn w:val="a"/>
    <w:autoRedefine/>
    <w:rsid w:val="00F852EF"/>
    <w:pPr>
      <w:spacing w:after="160" w:line="240" w:lineRule="exact"/>
    </w:pPr>
    <w:rPr>
      <w:rFonts w:eastAsia="Times New Roman" w:cs="Times New Roman"/>
      <w:szCs w:val="20"/>
      <w:lang w:val="en-US"/>
    </w:rPr>
  </w:style>
  <w:style w:type="character" w:styleId="ac">
    <w:name w:val="Hyperlink"/>
    <w:basedOn w:val="a0"/>
    <w:uiPriority w:val="99"/>
    <w:unhideWhenUsed/>
    <w:rsid w:val="001B2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75366A0D0B007FF924C002C6C750158D340C37CD45581EFA92C2B7B9TBWEK" TargetMode="External"/><Relationship Id="rId13" Type="http://schemas.openxmlformats.org/officeDocument/2006/relationships/hyperlink" Target="consultantplus://offline/ref=9275366A0D0B007FF924C002C6C750158D3D0E3BCF4C581EFA92C2B7B9TBWEK" TargetMode="External"/><Relationship Id="rId18" Type="http://schemas.openxmlformats.org/officeDocument/2006/relationships/hyperlink" Target="consultantplus://offline/ref=9275366A0D0B007FF924C002C6C750158D3E0B3ACF40581EFA92C2B7B9TBWEK" TargetMode="External"/><Relationship Id="rId26" Type="http://schemas.openxmlformats.org/officeDocument/2006/relationships/hyperlink" Target="consultantplus://offline/ref=3D161ED7D79AE395B3CD20F4CDA6458A36AC1A2D6B2AD4ACBEECC827B7GFdFK" TargetMode="External"/><Relationship Id="rId39" Type="http://schemas.openxmlformats.org/officeDocument/2006/relationships/hyperlink" Target="consultantplus://offline/ref=16BDB731B47DB5C23568B569214552188C1DE327AC33230B3A0058F5F1E349DBD97606D753AFECD2TFQ2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75366A0D0B007FF924C002C6C750158D3C093FCF40581EFA92C2B7B9TBWEK" TargetMode="External"/><Relationship Id="rId34" Type="http://schemas.openxmlformats.org/officeDocument/2006/relationships/hyperlink" Target="consultantplus://offline/ref=16BDB731B47DB5C23568B569214552188C1DE327AC33230B3A0058F5F1E349DBD97606D753AFECD0TFQF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F63587C5310CA090D83CFBB35FA470AE9D856F8C153F4CC41998F8v7h2K" TargetMode="External"/><Relationship Id="rId12" Type="http://schemas.openxmlformats.org/officeDocument/2006/relationships/hyperlink" Target="consultantplus://offline/ref=9275366A0D0B007FF924C002C6C750158D340D3ECB44581EFA92C2B7B9TBWEK" TargetMode="External"/><Relationship Id="rId17" Type="http://schemas.openxmlformats.org/officeDocument/2006/relationships/hyperlink" Target="consultantplus://offline/ref=9275366A0D0B007FF924C002C6C750158D3C0B3ECE42581EFA92C2B7B9TBWEK" TargetMode="External"/><Relationship Id="rId25" Type="http://schemas.openxmlformats.org/officeDocument/2006/relationships/hyperlink" Target="consultantplus://offline/ref=3D161ED7D79AE395B3CD20F4CDA6458A36A81728622CD4ACBEECC827B7GFdFK" TargetMode="External"/><Relationship Id="rId33" Type="http://schemas.openxmlformats.org/officeDocument/2006/relationships/hyperlink" Target="consultantplus://offline/ref=16BDB731B47DB5C23568B569214552188C1DE327AC33230B3A0058F5F1E349DBD97606D753AFECD7TFQ8K" TargetMode="External"/><Relationship Id="rId38" Type="http://schemas.openxmlformats.org/officeDocument/2006/relationships/hyperlink" Target="consultantplus://offline/ref=16BDB731B47DB5C23568B569214552188516E427A6317E01325954F7F6EC16CCDE3F0AD653AFEETDQC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75366A0D0B007FF924C002C6C750158E390C3BCC41581EFA92C2B7B9TBWEK" TargetMode="External"/><Relationship Id="rId20" Type="http://schemas.openxmlformats.org/officeDocument/2006/relationships/hyperlink" Target="consultantplus://offline/ref=9275366A0D0B007FF924C002C6C750158E3E033DC842581EFA92C2B7B9TBWEK" TargetMode="External"/><Relationship Id="rId29" Type="http://schemas.openxmlformats.org/officeDocument/2006/relationships/hyperlink" Target="consultantplus://offline/ref=3D161ED7D79AE395B3CD20F4CDA6458A36A9102D622DD4ACBEECC827B7GFdFK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75366A0D0B007FF924C002C6C750158D340336C242581EFA92C2B7B9TBWEK" TargetMode="External"/><Relationship Id="rId24" Type="http://schemas.openxmlformats.org/officeDocument/2006/relationships/hyperlink" Target="consultantplus://offline/ref=3D161ED7D79AE395B3CD20F4CDA6458A36AE152E622CD4ACBEECC827B7GFdFK" TargetMode="External"/><Relationship Id="rId32" Type="http://schemas.openxmlformats.org/officeDocument/2006/relationships/hyperlink" Target="consultantplus://offline/ref=3D161ED7D79AE395B3CD20F4CDA6458A36A3122F6E2AD4ACBEECC827B7GFdFK" TargetMode="External"/><Relationship Id="rId37" Type="http://schemas.openxmlformats.org/officeDocument/2006/relationships/hyperlink" Target="consultantplus://offline/ref=B70091C9ADFEBAB6FA1851F47F3E759AFE028851878B994DD93DFA9328C334F886E2D1824694772BHE27J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275366A0D0B007FF924C002C6C750158D3E0A3ECD47581EFA92C2B7B9TBWEK" TargetMode="External"/><Relationship Id="rId23" Type="http://schemas.openxmlformats.org/officeDocument/2006/relationships/hyperlink" Target="consultantplus://offline/ref=9275366A0D0B007FF924C002C6C750158E39023AC946581EFA92C2B7B9TBWEK" TargetMode="External"/><Relationship Id="rId28" Type="http://schemas.openxmlformats.org/officeDocument/2006/relationships/hyperlink" Target="consultantplus://offline/ref=3D161ED7D79AE395B3CD20F4CDA6458A32AE1023632289A6B6B5C425GBd0K" TargetMode="External"/><Relationship Id="rId36" Type="http://schemas.openxmlformats.org/officeDocument/2006/relationships/hyperlink" Target="consultantplus://offline/ref=E419642E790BBE2713974D2D7BD22A169E27E228D7E3DCA903FB2EDB8884F6F90E0E27021E1BWFM" TargetMode="External"/><Relationship Id="rId10" Type="http://schemas.openxmlformats.org/officeDocument/2006/relationships/hyperlink" Target="consultantplus://offline/ref=9275366A0D0B007FF924C002C6C750158D3E0B3BCA42581EFA92C2B7B9TBWEK" TargetMode="External"/><Relationship Id="rId19" Type="http://schemas.openxmlformats.org/officeDocument/2006/relationships/hyperlink" Target="consultantplus://offline/ref=9275366A0D0B007FF924C002C6C750158D3E0A36CB42581EFA92C2B7B9TBWEK" TargetMode="External"/><Relationship Id="rId31" Type="http://schemas.openxmlformats.org/officeDocument/2006/relationships/hyperlink" Target="consultantplus://offline/ref=3D161ED7D79AE395B3CD20F4CDA6458A36A91B2D6A29D4ACBEECC827B7GFd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75366A0D0B007FF924C002C6C750158D3E0A3BCA4D581EFA92C2B7B9TBWEK" TargetMode="External"/><Relationship Id="rId14" Type="http://schemas.openxmlformats.org/officeDocument/2006/relationships/hyperlink" Target="consultantplus://offline/ref=9275366A0D0B007FF924C002C6C750158D340C3BCA41581EFA92C2B7B9TBWEK" TargetMode="External"/><Relationship Id="rId22" Type="http://schemas.openxmlformats.org/officeDocument/2006/relationships/hyperlink" Target="consultantplus://offline/ref=9275366A0D0B007FF924C002C6C750158D3B0239CE44581EFA92C2B7B9TBWEK" TargetMode="External"/><Relationship Id="rId27" Type="http://schemas.openxmlformats.org/officeDocument/2006/relationships/hyperlink" Target="consultantplus://offline/ref=3D161ED7D79AE395B3CD20F4CDA6458A36A210236C2289A6B6B5C425GBd0K" TargetMode="External"/><Relationship Id="rId30" Type="http://schemas.openxmlformats.org/officeDocument/2006/relationships/hyperlink" Target="consultantplus://offline/ref=3D161ED7D79AE395B3CD20F4CDA6458A32AD10296B2289A6B6B5C425GBd0K" TargetMode="External"/><Relationship Id="rId35" Type="http://schemas.openxmlformats.org/officeDocument/2006/relationships/hyperlink" Target="consultantplus://offline/ref=16BDB731B47DB5C23568B569214552188C1DE327AC33230B3A0058F5F1E349DBD97606D753AFECD2TF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8601-14-020</dc:creator>
  <cp:lastModifiedBy>Пеллинен Дина Анатольевна</cp:lastModifiedBy>
  <cp:revision>57</cp:revision>
  <cp:lastPrinted>2019-05-16T05:50:00Z</cp:lastPrinted>
  <dcterms:created xsi:type="dcterms:W3CDTF">2018-02-27T09:38:00Z</dcterms:created>
  <dcterms:modified xsi:type="dcterms:W3CDTF">2019-09-06T09:46:00Z</dcterms:modified>
</cp:coreProperties>
</file>